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92F7D" w14:textId="45D9E551" w:rsidR="00791D7A" w:rsidRPr="00791D7A" w:rsidRDefault="00791D7A">
      <w:pPr>
        <w:rPr>
          <w:rFonts w:hint="eastAsia"/>
          <w:sz w:val="40"/>
          <w:szCs w:val="40"/>
        </w:rPr>
      </w:pPr>
      <w:r w:rsidRPr="00791D7A">
        <w:rPr>
          <w:sz w:val="40"/>
          <w:szCs w:val="40"/>
        </w:rPr>
        <w:t>BTV Framework - HAL</w:t>
      </w:r>
    </w:p>
    <w:p w14:paraId="6FD57826" w14:textId="7C7E2D71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0FA23AEB" w14:textId="5DBB0E61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6C23843D" w14:textId="299512AB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56FA035C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 w:hint="eastAsia"/>
          <w:color w:val="172B4D"/>
          <w:kern w:val="0"/>
          <w:sz w:val="21"/>
          <w:szCs w:val="21"/>
        </w:rPr>
      </w:pPr>
    </w:p>
    <w:p w14:paraId="6B6F2B22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Git repository for BTF HAL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5"/>
        <w:gridCol w:w="6375"/>
      </w:tblGrid>
      <w:tr w:rsidR="00791D7A" w:rsidRPr="00791D7A" w14:paraId="184973DD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D6B5C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07977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</w:p>
        </w:tc>
      </w:tr>
      <w:tr w:rsidR="00791D7A" w:rsidRPr="00791D7A" w14:paraId="5A7EBD14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EEA66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726AF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</w:p>
        </w:tc>
      </w:tr>
      <w:tr w:rsidR="00791D7A" w:rsidRPr="00791D7A" w14:paraId="06AC268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28945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HAL interface declaration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ECE980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hyperlink r:id="rId4" w:history="1">
              <w:r w:rsidRPr="00791D7A">
                <w:rPr>
                  <w:rFonts w:ascii="Segoe UI" w:eastAsia="굴림" w:hAnsi="Segoe UI" w:cs="Segoe UI"/>
                  <w:color w:val="0052CC"/>
                  <w:kern w:val="0"/>
                  <w:sz w:val="21"/>
                  <w:szCs w:val="21"/>
                </w:rPr>
                <w:t>ssh://git@bitbucket.skbroadband.com:7999/stbbcf/hal-interface.git</w:t>
              </w:r>
            </w:hyperlink>
          </w:p>
        </w:tc>
      </w:tr>
      <w:tr w:rsidR="00791D7A" w:rsidRPr="00791D7A" w14:paraId="33D3BE44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4DFF6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HAL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testsuite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4BD26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hyperlink r:id="rId5" w:history="1">
              <w:r w:rsidRPr="00791D7A">
                <w:rPr>
                  <w:rFonts w:ascii="Segoe UI" w:eastAsia="굴림" w:hAnsi="Segoe UI" w:cs="Segoe UI"/>
                  <w:color w:val="0052CC"/>
                  <w:kern w:val="0"/>
                  <w:sz w:val="21"/>
                  <w:szCs w:val="21"/>
                </w:rPr>
                <w:t>ssh://git@bitbucket.skbroadband.com:7999/stbbcf/hal-testsuite.git</w:t>
              </w:r>
            </w:hyperlink>
          </w:p>
        </w:tc>
      </w:tr>
      <w:tr w:rsidR="00791D7A" w:rsidRPr="00791D7A" w14:paraId="6F22EA2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37127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HAL implementation - dummy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CD32C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hyperlink r:id="rId6" w:history="1">
              <w:r w:rsidRPr="00791D7A">
                <w:rPr>
                  <w:rFonts w:ascii="Segoe UI" w:eastAsia="굴림" w:hAnsi="Segoe UI" w:cs="Segoe UI"/>
                  <w:color w:val="0052CC"/>
                  <w:kern w:val="0"/>
                  <w:sz w:val="21"/>
                  <w:szCs w:val="21"/>
                </w:rPr>
                <w:t>ssh://git@bitbucket.skbroadband.com:7999/stbbcf/hal-impl_dummy.git</w:t>
              </w:r>
            </w:hyperlink>
          </w:p>
        </w:tc>
      </w:tr>
    </w:tbl>
    <w:p w14:paraId="297E4B97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6D269CEB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BTF HAL  </w:t>
      </w:r>
    </w:p>
    <w:p w14:paraId="7D5EE4FE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AV interface : </w:t>
      </w:r>
      <w:hyperlink r:id="rId7" w:history="1">
        <w:r w:rsidRPr="00791D7A">
          <w:rPr>
            <w:rFonts w:ascii="Segoe UI" w:eastAsia="굴림" w:hAnsi="Segoe UI" w:cs="Segoe UI"/>
            <w:color w:val="0052CC"/>
            <w:kern w:val="0"/>
            <w:sz w:val="21"/>
            <w:szCs w:val="21"/>
          </w:rPr>
          <w:t>https://bitbucket.skbroadband.com/projects/STBBCF/repos/hal-interface/browse/btv_hal.h?at=refs%2Fheads%2FBTF_API_LEVEL_2</w:t>
        </w:r>
      </w:hyperlink>
    </w:p>
    <w:p w14:paraId="2C455E08" w14:textId="120435DE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4693457D" w14:textId="7E770B3B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>
        <w:rPr>
          <w:rFonts w:ascii="Segoe UI" w:eastAsia="굴림" w:hAnsi="Segoe UI" w:cs="Segoe UI"/>
          <w:color w:val="172B4D"/>
          <w:kern w:val="0"/>
          <w:sz w:val="21"/>
          <w:szCs w:val="21"/>
        </w:rPr>
        <w:t>Downloading Source Code</w:t>
      </w:r>
    </w:p>
    <w:p w14:paraId="37F6C6FA" w14:textId="113C3812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62255F09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SKB Bitbucket</w:t>
      </w:r>
    </w:p>
    <w:p w14:paraId="4EBBCB8A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hyperlink r:id="rId8" w:history="1">
        <w:r w:rsidRPr="00791D7A">
          <w:rPr>
            <w:rFonts w:ascii="Segoe UI" w:eastAsia="굴림" w:hAnsi="Segoe UI" w:cs="Segoe UI"/>
            <w:color w:val="0052CC"/>
            <w:kern w:val="0"/>
            <w:sz w:val="21"/>
            <w:szCs w:val="21"/>
          </w:rPr>
          <w:t>https://bitbucket.skbroadband.com/projects/STBDEV_BFX-AT100-BTF</w:t>
        </w:r>
      </w:hyperlink>
    </w:p>
    <w:p w14:paraId="157C3CDC" w14:textId="77777777" w:rsidR="00791D7A" w:rsidRPr="00791D7A" w:rsidRDefault="00791D7A" w:rsidP="00791D7A">
      <w:pPr>
        <w:widowControl/>
        <w:wordWrap/>
        <w:autoSpaceDE/>
        <w:autoSpaceDN/>
        <w:spacing w:before="150" w:after="12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5A378196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Initializing a Repo client</w:t>
      </w:r>
    </w:p>
    <w:p w14:paraId="1E734424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4709DB17" w14:textId="77777777" w:rsidR="00791D7A" w:rsidRPr="00791D7A" w:rsidRDefault="00791D7A" w:rsidP="00791D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굴림체" w:eastAsia="굴림체" w:hAnsi="굴림체" w:cs="굴림체"/>
          <w:color w:val="7A869A"/>
          <w:kern w:val="0"/>
          <w:sz w:val="24"/>
          <w:szCs w:val="24"/>
        </w:rPr>
      </w:pPr>
      <w:r w:rsidRPr="00791D7A">
        <w:rPr>
          <w:rFonts w:ascii="굴림체" w:eastAsia="굴림체" w:hAnsi="굴림체" w:cs="굴림체"/>
          <w:color w:val="7A869A"/>
          <w:kern w:val="0"/>
          <w:sz w:val="24"/>
          <w:szCs w:val="24"/>
        </w:rPr>
        <w:t xml:space="preserve">repo </w:t>
      </w:r>
      <w:proofErr w:type="spellStart"/>
      <w:r w:rsidRPr="00791D7A">
        <w:rPr>
          <w:rFonts w:ascii="굴림체" w:eastAsia="굴림체" w:hAnsi="굴림체" w:cs="굴림체"/>
          <w:color w:val="7A869A"/>
          <w:kern w:val="0"/>
          <w:sz w:val="24"/>
          <w:szCs w:val="24"/>
        </w:rPr>
        <w:t>init</w:t>
      </w:r>
      <w:proofErr w:type="spellEnd"/>
      <w:r w:rsidRPr="00791D7A">
        <w:rPr>
          <w:rFonts w:ascii="굴림체" w:eastAsia="굴림체" w:hAnsi="굴림체" w:cs="굴림체"/>
          <w:color w:val="7A869A"/>
          <w:kern w:val="0"/>
          <w:sz w:val="24"/>
          <w:szCs w:val="24"/>
        </w:rPr>
        <w:t xml:space="preserve"> -u </w:t>
      </w:r>
      <w:hyperlink r:id="rId9" w:history="1">
        <w:r w:rsidRPr="00791D7A">
          <w:rPr>
            <w:rFonts w:ascii="굴림체" w:eastAsia="굴림체" w:hAnsi="굴림체" w:cs="굴림체"/>
            <w:color w:val="0052CC"/>
            <w:kern w:val="0"/>
            <w:sz w:val="24"/>
            <w:szCs w:val="24"/>
          </w:rPr>
          <w:t>ssh://git@bitbucket.skbroadband.com:7999/stbdev_bfx-at100-btf/manifest.git</w:t>
        </w:r>
      </w:hyperlink>
      <w:r w:rsidRPr="00791D7A">
        <w:rPr>
          <w:rFonts w:ascii="굴림체" w:eastAsia="굴림체" w:hAnsi="굴림체" w:cs="굴림체"/>
          <w:color w:val="7A869A"/>
          <w:kern w:val="0"/>
          <w:sz w:val="24"/>
          <w:szCs w:val="24"/>
        </w:rPr>
        <w:t xml:space="preserve"> -b BFX-AT100_5.1.3_BTF</w:t>
      </w:r>
    </w:p>
    <w:p w14:paraId="6026DC2B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4DD93D27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Branch for BTF </w:t>
      </w:r>
      <w:proofErr w:type="gramStart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development :</w:t>
      </w:r>
      <w:proofErr w:type="gramEnd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 BFX-AT100_5.1.3_BTF   </w:t>
      </w:r>
    </w:p>
    <w:p w14:paraId="220BF1B6" w14:textId="77777777" w:rsidR="00791D7A" w:rsidRPr="00791D7A" w:rsidRDefault="00791D7A" w:rsidP="00791D7A">
      <w:pPr>
        <w:widowControl/>
        <w:wordWrap/>
        <w:autoSpaceDE/>
        <w:autoSpaceDN/>
        <w:spacing w:before="150" w:after="12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Derived from the manifest file:  BFX-AT100_5.1.3_2020-0130-154149_r110.xml</w:t>
      </w:r>
    </w:p>
    <w:p w14:paraId="4E3FB672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 w:hint="eastAsia"/>
          <w:color w:val="172B4D"/>
          <w:kern w:val="0"/>
          <w:sz w:val="21"/>
          <w:szCs w:val="21"/>
        </w:rPr>
      </w:pPr>
    </w:p>
    <w:p w14:paraId="42DB46F5" w14:textId="713E0AAE" w:rsid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7C352CF9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lastRenderedPageBreak/>
        <w:t>BTF_API_LEVEL_2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3609"/>
        <w:gridCol w:w="4355"/>
      </w:tblGrid>
      <w:tr w:rsidR="00791D7A" w:rsidRPr="00791D7A" w14:paraId="7E73381B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0B450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638E5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Funtion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C58319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37684C0D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53C643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DE388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2B47A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5E99D5BB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3A50A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335373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BTF_HAL_Initialize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B9502D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Initialize BTF HAL. Reserve resource in advance.</w:t>
            </w:r>
          </w:p>
        </w:tc>
      </w:tr>
      <w:tr w:rsidR="00791D7A" w:rsidRPr="00791D7A" w14:paraId="3776B6C0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EA93D8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DAB232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BTF_HAL_Terminate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970CD0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Terminate BTF HAL. Release resource.</w:t>
            </w:r>
          </w:p>
        </w:tc>
      </w:tr>
      <w:tr w:rsidR="00791D7A" w:rsidRPr="00791D7A" w14:paraId="062D8BF5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4DAD7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05175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VCOMPO_SetVideoPlaneRect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5CF4F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rectangle of video plane</w:t>
            </w:r>
          </w:p>
        </w:tc>
      </w:tr>
      <w:tr w:rsidR="00791D7A" w:rsidRPr="00791D7A" w14:paraId="7C759EE1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C5EF7A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24F2CE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DISPLAY_HDMI_SetEventListener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D4DC9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Existing event listener receives HPD only.</w:t>
            </w:r>
          </w:p>
          <w:p w14:paraId="47200BD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This listener receives all HDMI events. Includes HDCP.</w:t>
            </w:r>
          </w:p>
          <w:p w14:paraId="3372EF6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Receive all middleware and process only what is needed in middleware.</w:t>
            </w:r>
          </w:p>
          <w:p w14:paraId="383C4D7E" w14:textId="5B561F86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All events will be saved as a file, like a timestamp, and sent to the </w:t>
            </w:r>
            <w:proofErr w:type="gram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server..</w:t>
            </w:r>
            <w:proofErr w:type="gramEnd"/>
          </w:p>
        </w:tc>
      </w:tr>
      <w:tr w:rsidR="00791D7A" w:rsidRPr="00791D7A" w14:paraId="7A208EC8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75D223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AF650D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DISPLAY_CEC_SetEventListener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72B8CD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Receive all CEC messages as well as power state.</w:t>
            </w:r>
          </w:p>
          <w:p w14:paraId="6CC65E1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Receive all middleware and process only what is needed in middleware.</w:t>
            </w:r>
          </w:p>
          <w:p w14:paraId="22D5AB7D" w14:textId="111426E5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All events will be saved as a file, like a timestamp, and sent to the server.</w:t>
            </w:r>
          </w:p>
        </w:tc>
      </w:tr>
      <w:tr w:rsidR="00791D7A" w:rsidRPr="00791D7A" w14:paraId="545FC770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E128D9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CE81F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DEVICE_GetSOCUniqueID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55BDB35" w14:textId="4F9F0051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</w:t>
            </w:r>
            <w:r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Unique id of chipset</w:t>
            </w:r>
          </w:p>
          <w:p w14:paraId="0FF5663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</w:p>
        </w:tc>
      </w:tr>
    </w:tbl>
    <w:p w14:paraId="79730400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br/>
        <w:t>1. SOC Media API</w:t>
      </w:r>
    </w:p>
    <w:tbl>
      <w:tblPr>
        <w:tblW w:w="2289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2683"/>
        <w:gridCol w:w="1871"/>
      </w:tblGrid>
      <w:tr w:rsidR="00791D7A" w:rsidRPr="00791D7A" w14:paraId="4222C165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6D7EE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AACE3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Funtion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B613C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3AFE2A30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A62076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C2A76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9BE71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510BC62C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A5476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B2388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AVP_Create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E30612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creates player and does initial works for this player</w:t>
            </w:r>
          </w:p>
        </w:tc>
      </w:tr>
      <w:tr w:rsidR="00791D7A" w:rsidRPr="00791D7A" w14:paraId="13AA5DA3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BE580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4400C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AVP_Destroy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DE8BE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destroys the player</w:t>
            </w:r>
          </w:p>
        </w:tc>
      </w:tr>
      <w:tr w:rsidR="00791D7A" w:rsidRPr="00791D7A" w14:paraId="0641E6B7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9D6F09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D8711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AVP_Start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76C3C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starts player</w:t>
            </w:r>
          </w:p>
        </w:tc>
      </w:tr>
      <w:tr w:rsidR="00791D7A" w:rsidRPr="00791D7A" w14:paraId="25D11CD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93CB52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lastRenderedPageBreak/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FE554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AVP_Pause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19B8B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pauses the player</w:t>
            </w:r>
          </w:p>
        </w:tc>
      </w:tr>
      <w:tr w:rsidR="00791D7A" w:rsidRPr="00791D7A" w14:paraId="52F9E61F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4CAA2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22803D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AVP_Resume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28240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resumes the Player</w:t>
            </w:r>
          </w:p>
        </w:tc>
      </w:tr>
      <w:tr w:rsidR="00791D7A" w:rsidRPr="00791D7A" w14:paraId="10BA5539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FE101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8BC6AF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AVP_Stop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5F93E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stop player</w:t>
            </w:r>
          </w:p>
        </w:tc>
      </w:tr>
      <w:tr w:rsidR="00791D7A" w:rsidRPr="00791D7A" w14:paraId="69454B76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641DA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D3A25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AVP_InjectTS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0775F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feeds some TS data used for playing in input buffer</w:t>
            </w:r>
          </w:p>
        </w:tc>
      </w:tr>
      <w:tr w:rsidR="00791D7A" w:rsidRPr="00791D7A" w14:paraId="2C0CBACD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6CD9B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E81D6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AVP_InjectCommand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BC40C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performs the corresponding operation according to the command given when feeds some TS data used for playing in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input_buffer</w:t>
            </w:r>
            <w:proofErr w:type="spellEnd"/>
          </w:p>
        </w:tc>
      </w:tr>
      <w:tr w:rsidR="00791D7A" w:rsidRPr="00791D7A" w14:paraId="74B54789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67150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09E7D1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AVP_GetVideoPTS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32BE2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gets the current displaying frame's pts</w:t>
            </w:r>
          </w:p>
        </w:tc>
      </w:tr>
      <w:tr w:rsidR="00791D7A" w:rsidRPr="00791D7A" w14:paraId="4613DB6F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86588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FEA2A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AVP_FlushTS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B2032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Drop on/off</w:t>
            </w:r>
          </w:p>
          <w:p w14:paraId="482FFB5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Demux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/decoder</w:t>
            </w:r>
          </w:p>
          <w:p w14:paraId="73CACC7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Drops all previously fed TS data from internal buffer which is not yet processed</w:t>
            </w:r>
          </w:p>
        </w:tc>
      </w:tr>
      <w:tr w:rsidR="00791D7A" w:rsidRPr="00791D7A" w14:paraId="250B201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2D60D4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8C7984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AVP_SetPlaySpeed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2AE7C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the speed of play</w:t>
            </w:r>
          </w:p>
        </w:tc>
      </w:tr>
      <w:tr w:rsidR="00791D7A" w:rsidRPr="00791D7A" w14:paraId="1A8A3DFB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DB589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lastRenderedPageBreak/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E370B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AVP_SetVideoPlaneSize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6771E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the window area by specific size</w:t>
            </w:r>
          </w:p>
        </w:tc>
      </w:tr>
      <w:tr w:rsidR="00791D7A" w:rsidRPr="00791D7A" w14:paraId="4963673D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78987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7D84E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AVP_SetSurface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60D8A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android native window</w:t>
            </w:r>
          </w:p>
        </w:tc>
      </w:tr>
      <w:tr w:rsidR="00791D7A" w:rsidRPr="00791D7A" w14:paraId="0D07EEAB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7C655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0481D0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AVP_SetAVOffset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98DB93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the video delay by specific millisecond</w:t>
            </w:r>
          </w:p>
        </w:tc>
      </w:tr>
      <w:tr w:rsidR="00791D7A" w:rsidRPr="00791D7A" w14:paraId="538BB12C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45BCE9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1125B9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AVP_SetVideoMute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85081A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the player with specific handle video mute.</w:t>
            </w:r>
          </w:p>
        </w:tc>
      </w:tr>
      <w:tr w:rsidR="00791D7A" w:rsidRPr="00791D7A" w14:paraId="1B5ECA1B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118D15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23766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AVP_SetAudioMute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81528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the player with specific handle audio mute.</w:t>
            </w:r>
          </w:p>
          <w:p w14:paraId="7B482FC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(NOT system wide mute, just for player)</w:t>
            </w:r>
          </w:p>
        </w:tc>
      </w:tr>
      <w:tr w:rsidR="00791D7A" w:rsidRPr="00791D7A" w14:paraId="1C322798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E7C206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F340B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AVP_GetAudioMute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1079D8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gets a specific player audio mute status</w:t>
            </w:r>
          </w:p>
        </w:tc>
      </w:tr>
      <w:tr w:rsidR="00791D7A" w:rsidRPr="00791D7A" w14:paraId="185F629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25C1D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28B4A3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AVP_SetAudioStream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AAD2A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changes audio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pid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, audio codec type, then play back the audio</w:t>
            </w:r>
          </w:p>
        </w:tc>
      </w:tr>
      <w:tr w:rsidR="00791D7A" w:rsidRPr="00791D7A" w14:paraId="5970F2AC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E567EF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50CAF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AVP_SetSectionFilter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186BF9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opens and sets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sectionFilter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by specific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pid</w:t>
            </w:r>
            <w:proofErr w:type="spellEnd"/>
          </w:p>
        </w:tc>
      </w:tr>
      <w:tr w:rsidR="00791D7A" w:rsidRPr="00791D7A" w14:paraId="1123CA8B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1AA33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F3B8E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AVP_ClearSectionFilter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E08C2B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stops the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sectionFilter</w:t>
            </w:r>
            <w:proofErr w:type="spellEnd"/>
          </w:p>
        </w:tc>
      </w:tr>
      <w:tr w:rsidR="00791D7A" w:rsidRPr="00791D7A" w14:paraId="7AA165AE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51DEFF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lastRenderedPageBreak/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88BBCC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AVP_SetCommand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3D62DA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performs the corresponding operation according to the command given.</w:t>
            </w:r>
          </w:p>
        </w:tc>
      </w:tr>
    </w:tbl>
    <w:p w14:paraId="1CC6CF81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1213551E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proofErr w:type="gramStart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1.1  SOC</w:t>
      </w:r>
      <w:proofErr w:type="gramEnd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 Media Callback API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2"/>
        <w:gridCol w:w="4980"/>
        <w:gridCol w:w="1348"/>
      </w:tblGrid>
      <w:tr w:rsidR="00791D7A" w:rsidRPr="00791D7A" w14:paraId="456928A9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AB51DC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callback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44A99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2A220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descriptor</w:t>
            </w:r>
          </w:p>
        </w:tc>
      </w:tr>
      <w:tr w:rsidR="00791D7A" w:rsidRPr="00791D7A" w14:paraId="6D4B2876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E49B05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callback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FFB8E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64422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descriptor</w:t>
            </w:r>
          </w:p>
        </w:tc>
      </w:tr>
      <w:tr w:rsidR="00791D7A" w:rsidRPr="00791D7A" w14:paraId="069E33FF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5C239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AVP_MediaCallback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CE20E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typedef void (*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</w:t>
            </w:r>
            <w:proofErr w:type="gram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MediaCallback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)(</w:t>
            </w:r>
            <w:proofErr w:type="spellStart"/>
            <w:proofErr w:type="gram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AVP_MediaCallbackEvent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 xml:space="preserve"> event, void * data, uint32_t 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data_size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 xml:space="preserve">, void * 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callback_user_param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2D1686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Funtiont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pointer for event callback</w:t>
            </w:r>
          </w:p>
        </w:tc>
      </w:tr>
      <w:tr w:rsidR="00791D7A" w:rsidRPr="00791D7A" w14:paraId="0C0EA2F1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3D808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AVP_SectionFilterCallback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795C9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typedef void (*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AVP_</w:t>
            </w:r>
            <w:proofErr w:type="gram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SectionFilterCallback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)(</w:t>
            </w:r>
            <w:proofErr w:type="gram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const unsigned char *section, const unsigned int length, void *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section_user_param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2E0FB2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Function pointer for section callback</w:t>
            </w:r>
          </w:p>
        </w:tc>
      </w:tr>
    </w:tbl>
    <w:p w14:paraId="288DA064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5C4EE692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2. SOC </w:t>
      </w:r>
      <w:proofErr w:type="spellStart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AudioMixer</w:t>
      </w:r>
      <w:proofErr w:type="spellEnd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 API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3467"/>
        <w:gridCol w:w="4497"/>
      </w:tblGrid>
      <w:tr w:rsidR="00791D7A" w:rsidRPr="00791D7A" w14:paraId="68C03C2D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F0603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5A8192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DA2B6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3461B7DB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1D16CC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A47E83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A537F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0E12E381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3D7295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05903B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AMIXER_Create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1EF22B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creates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audioMixer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module and does initial works for this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audioMixer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module</w:t>
            </w:r>
          </w:p>
        </w:tc>
      </w:tr>
      <w:tr w:rsidR="00791D7A" w:rsidRPr="00791D7A" w14:paraId="27D325C7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AE815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2A59AC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AMIXER_Destroy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2FEE3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destroys the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audioMixer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module</w:t>
            </w:r>
          </w:p>
        </w:tc>
      </w:tr>
      <w:tr w:rsidR="00791D7A" w:rsidRPr="00791D7A" w14:paraId="330005AC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A5CFCC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59AAE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AMIXER_SetMasterAudioMute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FDD5C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system wide audio mute.</w:t>
            </w:r>
          </w:p>
        </w:tc>
      </w:tr>
      <w:tr w:rsidR="00791D7A" w:rsidRPr="00791D7A" w14:paraId="281D407E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E6560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7FFDE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AMIXER_SetAudioOutputMode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E3C3DD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sets audio output </w:t>
            </w:r>
            <w:proofErr w:type="gram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mode(</w:t>
            </w:r>
            <w:proofErr w:type="gram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AVP_AUDIO_PASSTHROUGH or AVP_AUDIO_PCM)</w:t>
            </w:r>
          </w:p>
        </w:tc>
      </w:tr>
      <w:tr w:rsidR="00791D7A" w:rsidRPr="00791D7A" w14:paraId="14A70DB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3FDE0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lastRenderedPageBreak/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351AC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AMIXER_GetAudioOutputMode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651A15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gets audio output </w:t>
            </w:r>
            <w:proofErr w:type="gram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mode(</w:t>
            </w:r>
            <w:proofErr w:type="gram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AVP_AUDIO_PASSTHROUGH or AVP_AUDIO_PCM)</w:t>
            </w:r>
          </w:p>
        </w:tc>
      </w:tr>
    </w:tbl>
    <w:p w14:paraId="67C655DC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3ED8C917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3. SOC </w:t>
      </w:r>
      <w:proofErr w:type="spellStart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VideoCompositor</w:t>
      </w:r>
      <w:proofErr w:type="spellEnd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 API</w:t>
      </w:r>
    </w:p>
    <w:tbl>
      <w:tblPr>
        <w:tblW w:w="2306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3336"/>
        <w:gridCol w:w="4135"/>
      </w:tblGrid>
      <w:tr w:rsidR="00791D7A" w:rsidRPr="00791D7A" w14:paraId="584568DB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A74DF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67226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9F6DD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6A1918AF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D489A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B19B5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A04F8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4E8FFFD8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FD4D57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30DA1D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VCOMPO_Create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D06F27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creates video component and does initial works for this video component</w:t>
            </w:r>
          </w:p>
        </w:tc>
      </w:tr>
      <w:tr w:rsidR="00791D7A" w:rsidRPr="00791D7A" w14:paraId="4EE3453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56D8B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FC39BE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VCOMPO_Destroy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E4096B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destroys the video component</w:t>
            </w:r>
          </w:p>
        </w:tc>
      </w:tr>
      <w:tr w:rsidR="00791D7A" w:rsidRPr="00791D7A" w14:paraId="305D7630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E2710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 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16AF3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VCOMPO_SetZorder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A4BFE0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sets the video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zorder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</w:t>
            </w:r>
          </w:p>
        </w:tc>
      </w:tr>
      <w:tr w:rsidR="00791D7A" w:rsidRPr="00791D7A" w14:paraId="075DA33F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8BDDE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CC2E1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VCOMPO_SetVideoPlaneRect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12413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rectangle of video plane</w:t>
            </w:r>
          </w:p>
        </w:tc>
      </w:tr>
      <w:tr w:rsidR="00791D7A" w:rsidRPr="00791D7A" w14:paraId="0985B47E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E4C528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1069FB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VCOMPO_SetScaleRatioMode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2A22C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sets the video scale ratio by specific mode (AVP_ASPECT_RATIO_ORIGINAL_SCREEN </w:t>
            </w:r>
            <w:proofErr w:type="gram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or  AVP</w:t>
            </w:r>
            <w:proofErr w:type="gram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_ASPECT_RATIO_FULL_SCREEN)</w:t>
            </w:r>
          </w:p>
        </w:tc>
      </w:tr>
      <w:tr w:rsidR="00791D7A" w:rsidRPr="00791D7A" w14:paraId="30ABAA1C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6A0B1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37FF2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VCOMPO_SetVideoBrightness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343F21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Graphic Brightness Value</w:t>
            </w:r>
          </w:p>
        </w:tc>
      </w:tr>
      <w:tr w:rsidR="00791D7A" w:rsidRPr="00791D7A" w14:paraId="5C1F235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A9C5C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014E8F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VCOMPO_GetVideoBrightness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D3B044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Graphic Brightness Value</w:t>
            </w:r>
          </w:p>
        </w:tc>
      </w:tr>
      <w:tr w:rsidR="00791D7A" w:rsidRPr="00791D7A" w14:paraId="24CD5385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19C29B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EF8E1D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VCOMPO_SetVideoContrast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FBD95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Graphic Contrast Value</w:t>
            </w:r>
          </w:p>
        </w:tc>
      </w:tr>
      <w:tr w:rsidR="00791D7A" w:rsidRPr="00791D7A" w14:paraId="08764B7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409CD4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155DA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VCOMPO_GetVideoContrast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9B6E4D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Graphic Contrast value</w:t>
            </w:r>
          </w:p>
        </w:tc>
      </w:tr>
      <w:tr w:rsidR="00791D7A" w:rsidRPr="00791D7A" w14:paraId="74AD5854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D3A375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D6A3BB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VCOMPO_SetVideoHue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F824C1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Graphic Hue value</w:t>
            </w:r>
          </w:p>
        </w:tc>
      </w:tr>
      <w:tr w:rsidR="00791D7A" w:rsidRPr="00791D7A" w14:paraId="653E734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922903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03780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VCOMPO_GetVideoHue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1F990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Graphic Hue value</w:t>
            </w:r>
          </w:p>
        </w:tc>
      </w:tr>
      <w:tr w:rsidR="00791D7A" w:rsidRPr="00791D7A" w14:paraId="6D609BD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D9BE3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7641AA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VCOMPO_SetVideoSaturation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65E5E9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Graphic Saturation Value</w:t>
            </w:r>
          </w:p>
        </w:tc>
      </w:tr>
      <w:tr w:rsidR="00791D7A" w:rsidRPr="00791D7A" w14:paraId="2ADEEEAD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E47ECD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55A44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VCOMPO_GetVideoSaturation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88C567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Graphic Saturation value</w:t>
            </w:r>
          </w:p>
        </w:tc>
      </w:tr>
    </w:tbl>
    <w:p w14:paraId="45772097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062A0E1C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lastRenderedPageBreak/>
        <w:t>4. SOC DISPLAY API</w:t>
      </w:r>
    </w:p>
    <w:p w14:paraId="166C0611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tbl>
      <w:tblPr>
        <w:tblW w:w="1991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4125"/>
        <w:gridCol w:w="2985"/>
      </w:tblGrid>
      <w:tr w:rsidR="00791D7A" w:rsidRPr="00791D7A" w14:paraId="51D17B83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9316F0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87C2F0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24620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756EDDCB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7C29A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257D0E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F6F05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5AC88459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93FAAA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A83D1D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DISPLAY_Create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151B6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creates DISPLAY module and does initial works for this DISPLAY module</w:t>
            </w:r>
          </w:p>
        </w:tc>
      </w:tr>
      <w:tr w:rsidR="00791D7A" w:rsidRPr="00791D7A" w14:paraId="6446F82E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8A2CF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EACE8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DISPLAY_Destroy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F01D4A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destroys the DISPLAY module</w:t>
            </w:r>
          </w:p>
        </w:tc>
      </w:tr>
      <w:tr w:rsidR="00791D7A" w:rsidRPr="00791D7A" w14:paraId="4398C105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1ABF8C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D7455C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DISPLAY_GetSupportedResolutionList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0C229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gets DISPLAY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GetSupported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Resolution list</w:t>
            </w:r>
          </w:p>
        </w:tc>
      </w:tr>
      <w:tr w:rsidR="00791D7A" w:rsidRPr="00791D7A" w14:paraId="2EB9FBD5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631AA7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A6491C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DISPLAY_GetResolution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F39929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video output Standard resolution</w:t>
            </w:r>
          </w:p>
        </w:tc>
      </w:tr>
      <w:tr w:rsidR="00791D7A" w:rsidRPr="00791D7A" w14:paraId="3466E6B9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FEE4B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98D4C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DISPLAY_SetResolution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28057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video output standard resolution</w:t>
            </w:r>
          </w:p>
        </w:tc>
      </w:tr>
      <w:tr w:rsidR="00791D7A" w:rsidRPr="00791D7A" w14:paraId="598AAAE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AAE130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31D1337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DISPLAY_CEC_GetState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D7701B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HDMI CEC status</w:t>
            </w:r>
          </w:p>
        </w:tc>
      </w:tr>
      <w:tr w:rsidR="00791D7A" w:rsidRPr="00791D7A" w14:paraId="774496F8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CBCB9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4D5D7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DISPLAY_CEC_SetEnable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3080F6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HDMI CEC on/off</w:t>
            </w:r>
          </w:p>
        </w:tc>
      </w:tr>
      <w:tr w:rsidR="00791D7A" w:rsidRPr="00791D7A" w14:paraId="1ADDAE9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60A82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1F7D9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DISPLAY_CEC_SetPowerOnOff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322D8A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Command CEC Power On/Off</w:t>
            </w:r>
          </w:p>
        </w:tc>
      </w:tr>
      <w:tr w:rsidR="00791D7A" w:rsidRPr="00791D7A" w14:paraId="510F2627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57EEA4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0EEC4C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DISPLAY_HDR_GetState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300642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Get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hdr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mode</w:t>
            </w:r>
          </w:p>
        </w:tc>
      </w:tr>
      <w:tr w:rsidR="00791D7A" w:rsidRPr="00791D7A" w14:paraId="65CBEDA1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D3774E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38D318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DISPLAY_HDR_SetEnable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B250A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Set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hdr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mode</w:t>
            </w:r>
          </w:p>
        </w:tc>
      </w:tr>
      <w:tr w:rsidR="00791D7A" w:rsidRPr="00791D7A" w14:paraId="3DEE52F3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681BB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FC40B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DISPLAY_HDR_GetSupported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F4B119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Get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hdr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tv support state</w:t>
            </w:r>
          </w:p>
        </w:tc>
      </w:tr>
      <w:tr w:rsidR="00791D7A" w:rsidRPr="00791D7A" w14:paraId="6C52166C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AF11B9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BCCF4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DISPLAY_HDMI_SetEnable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C693CE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sets HDMI on/off</w:t>
            </w:r>
          </w:p>
        </w:tc>
      </w:tr>
      <w:tr w:rsidR="00791D7A" w:rsidRPr="00791D7A" w14:paraId="7CC2BE2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33298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CD7A2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DISPLAY_GetHdmiEdidInfo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D4475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gets DISPLAY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GetHdmiEdidInfo</w:t>
            </w:r>
            <w:proofErr w:type="spellEnd"/>
          </w:p>
        </w:tc>
      </w:tr>
      <w:tr w:rsidR="00791D7A" w:rsidRPr="00791D7A" w14:paraId="010E17C0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605082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1685E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DISPLAY_SetHdmiHotpluggedListener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D1CB30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set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HdmiHotplugged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callback</w:t>
            </w:r>
          </w:p>
        </w:tc>
      </w:tr>
      <w:tr w:rsidR="00791D7A" w:rsidRPr="00791D7A" w14:paraId="5B801565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4B1D76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lastRenderedPageBreak/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A0415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DISPLAY_SetCECPowerStateListener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FF66B5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 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DISPLAY_CECPowerState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callback</w:t>
            </w:r>
          </w:p>
        </w:tc>
      </w:tr>
    </w:tbl>
    <w:p w14:paraId="5BC1BBCD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</w:p>
    <w:p w14:paraId="324E87D5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proofErr w:type="gramStart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4.1  SOC</w:t>
      </w:r>
      <w:proofErr w:type="gramEnd"/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 xml:space="preserve"> DISPLAY Callback API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4233"/>
        <w:gridCol w:w="1316"/>
      </w:tblGrid>
      <w:tr w:rsidR="00791D7A" w:rsidRPr="00791D7A" w14:paraId="5B1C421D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9BDC07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callback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F8E212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9B83C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descriptor</w:t>
            </w:r>
          </w:p>
        </w:tc>
      </w:tr>
      <w:tr w:rsidR="00791D7A" w:rsidRPr="00791D7A" w14:paraId="3AE7B026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2128E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callback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2BF67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E9C3D4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descriptor</w:t>
            </w:r>
          </w:p>
        </w:tc>
      </w:tr>
      <w:tr w:rsidR="00791D7A" w:rsidRPr="00791D7A" w14:paraId="0A895ED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55D761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DISPLAY_HDMIHotPluggedCallback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D88842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typedef void (*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</w:t>
            </w:r>
            <w:proofErr w:type="gram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HDMIHotPluggedCallback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)(</w:t>
            </w:r>
            <w:proofErr w:type="gram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int event)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943D68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Funtiont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pointer for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for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HDMI Hot Plugged event callback</w:t>
            </w:r>
          </w:p>
        </w:tc>
      </w:tr>
      <w:tr w:rsidR="00791D7A" w:rsidRPr="00791D7A" w14:paraId="10BB40A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307621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DISPLAY_CECPowerStateCallback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4B41A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typedef void (*</w:t>
            </w: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DISPLAY_</w:t>
            </w:r>
            <w:proofErr w:type="gram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CECPowerStateCallback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)(</w:t>
            </w:r>
            <w:proofErr w:type="gram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int event)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239FE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Function pointer for CEC Power </w:t>
            </w:r>
            <w:proofErr w:type="spellStart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Stae</w:t>
            </w:r>
            <w:proofErr w:type="spellEnd"/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 xml:space="preserve"> event callback</w:t>
            </w:r>
          </w:p>
        </w:tc>
      </w:tr>
    </w:tbl>
    <w:p w14:paraId="197B9111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bookmarkStart w:id="0" w:name="_GoBack"/>
      <w:bookmarkEnd w:id="0"/>
    </w:p>
    <w:p w14:paraId="3478E60F" w14:textId="77777777" w:rsidR="00791D7A" w:rsidRPr="00791D7A" w:rsidRDefault="00791D7A" w:rsidP="00791D7A">
      <w:pPr>
        <w:widowControl/>
        <w:wordWrap/>
        <w:autoSpaceDE/>
        <w:autoSpaceDN/>
        <w:spacing w:before="150" w:after="0" w:line="240" w:lineRule="auto"/>
        <w:jc w:val="left"/>
        <w:rPr>
          <w:rFonts w:ascii="Segoe UI" w:eastAsia="굴림" w:hAnsi="Segoe UI" w:cs="Segoe UI"/>
          <w:color w:val="172B4D"/>
          <w:kern w:val="0"/>
          <w:sz w:val="21"/>
          <w:szCs w:val="21"/>
        </w:rPr>
      </w:pPr>
      <w:r w:rsidRPr="00791D7A">
        <w:rPr>
          <w:rFonts w:ascii="Segoe UI" w:eastAsia="굴림" w:hAnsi="Segoe UI" w:cs="Segoe UI"/>
          <w:color w:val="172B4D"/>
          <w:kern w:val="0"/>
          <w:sz w:val="21"/>
          <w:szCs w:val="21"/>
        </w:rPr>
        <w:t>* OEM H/W Control HAL API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3665"/>
        <w:gridCol w:w="4299"/>
      </w:tblGrid>
      <w:tr w:rsidR="00791D7A" w:rsidRPr="00791D7A" w14:paraId="675AAB90" w14:textId="77777777" w:rsidTr="00791D7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1E9FB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E2409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4D5C10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14E4833F" w14:textId="77777777" w:rsidTr="00791D7A">
        <w:trPr>
          <w:tblHeader/>
          <w:tblCellSpacing w:w="15" w:type="dxa"/>
          <w:hidden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C74AFD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Return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8AC6F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DFFAEDF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b/>
                <w:bCs/>
                <w:vanish/>
                <w:color w:val="172B4D"/>
                <w:kern w:val="0"/>
                <w:sz w:val="21"/>
                <w:szCs w:val="21"/>
              </w:rPr>
              <w:t>Description</w:t>
            </w:r>
          </w:p>
        </w:tc>
      </w:tr>
      <w:tr w:rsidR="00791D7A" w:rsidRPr="00791D7A" w14:paraId="3AE88A01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8BC06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6047C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DEVICE_Create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9AF0892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creates DISPLAY module and does initial works for this DISPLAY module</w:t>
            </w:r>
          </w:p>
        </w:tc>
      </w:tr>
      <w:tr w:rsidR="00791D7A" w:rsidRPr="00791D7A" w14:paraId="1DD280E3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6030E5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E4A38D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DEVICE_Destroy</w:t>
            </w:r>
            <w:proofErr w:type="spellEnd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0732EA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 destroys the DISPLAY module</w:t>
            </w:r>
          </w:p>
        </w:tc>
      </w:tr>
      <w:tr w:rsidR="00791D7A" w:rsidRPr="00791D7A" w14:paraId="0A86070D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A7365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DD8CF0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DEVICE_setLedState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74B66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front panel led state</w:t>
            </w:r>
          </w:p>
        </w:tc>
      </w:tr>
      <w:tr w:rsidR="00791D7A" w:rsidRPr="00791D7A" w14:paraId="4621F3CA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C946B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AA3E1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DEVICE_setLedColor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1C8B8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front panel led color</w:t>
            </w:r>
          </w:p>
        </w:tc>
      </w:tr>
      <w:tr w:rsidR="00791D7A" w:rsidRPr="00791D7A" w14:paraId="25B2D086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92713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00EF75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DEVICE_setVolumeLedState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34B28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front panel led state for Volume</w:t>
            </w:r>
          </w:p>
        </w:tc>
      </w:tr>
      <w:tr w:rsidR="00791D7A" w:rsidRPr="00791D7A" w14:paraId="75FE72C6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F65D7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lastRenderedPageBreak/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6CDF06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DEVICE_setBeamformingLedState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8B4AA84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front panel led state for Beamforming</w:t>
            </w:r>
          </w:p>
        </w:tc>
      </w:tr>
      <w:tr w:rsidR="00791D7A" w:rsidRPr="00791D7A" w14:paraId="403F8A0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D861A8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CB5808B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DEVICE_setMicOnOff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112ED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Mic on/off</w:t>
            </w:r>
          </w:p>
        </w:tc>
      </w:tr>
      <w:tr w:rsidR="00791D7A" w:rsidRPr="00791D7A" w14:paraId="0C8AD6F8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9E51A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AE84B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DEVICE_getMicVolume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625A07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Mic volume level</w:t>
            </w:r>
          </w:p>
        </w:tc>
      </w:tr>
      <w:tr w:rsidR="00791D7A" w:rsidRPr="00791D7A" w14:paraId="1B399C00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565AFBA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133EEC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DEVICE_SetMicVolume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61C119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Mic volume level</w:t>
            </w:r>
          </w:p>
        </w:tc>
      </w:tr>
      <w:tr w:rsidR="00791D7A" w:rsidRPr="00791D7A" w14:paraId="70C0B2B2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225D28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5C8101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DEVICE_getMicEchoLevel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CDC30E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Get Mic echo level</w:t>
            </w:r>
          </w:p>
        </w:tc>
      </w:tr>
      <w:tr w:rsidR="00791D7A" w:rsidRPr="00791D7A" w14:paraId="7AAE6AF5" w14:textId="77777777" w:rsidTr="00791D7A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9442DD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int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1D5E263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proofErr w:type="spellStart"/>
            <w:r w:rsidRPr="00791D7A">
              <w:rPr>
                <w:rFonts w:ascii="Segoe UI" w:eastAsia="굴림" w:hAnsi="Segoe UI" w:cs="Segoe UI"/>
                <w:b/>
                <w:bCs/>
                <w:color w:val="172B4D"/>
                <w:kern w:val="0"/>
                <w:sz w:val="21"/>
                <w:szCs w:val="21"/>
              </w:rPr>
              <w:t>DEVICE_setMicEchoLevel</w:t>
            </w:r>
            <w:proofErr w:type="spellEnd"/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55AE275" w14:textId="77777777" w:rsidR="00791D7A" w:rsidRPr="00791D7A" w:rsidRDefault="00791D7A" w:rsidP="00791D7A">
            <w:pPr>
              <w:widowControl/>
              <w:wordWrap/>
              <w:autoSpaceDE/>
              <w:autoSpaceDN/>
              <w:spacing w:before="150" w:after="0" w:line="240" w:lineRule="auto"/>
              <w:jc w:val="left"/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</w:pPr>
            <w:r w:rsidRPr="00791D7A">
              <w:rPr>
                <w:rFonts w:ascii="Segoe UI" w:eastAsia="굴림" w:hAnsi="Segoe UI" w:cs="Segoe UI"/>
                <w:color w:val="172B4D"/>
                <w:kern w:val="0"/>
                <w:sz w:val="21"/>
                <w:szCs w:val="21"/>
              </w:rPr>
              <w:t>Set Mic echo level</w:t>
            </w:r>
          </w:p>
        </w:tc>
      </w:tr>
    </w:tbl>
    <w:p w14:paraId="193C946A" w14:textId="29A37D6B" w:rsidR="00791D7A" w:rsidRDefault="00791D7A">
      <w:pPr>
        <w:rPr>
          <w:rFonts w:hint="eastAsia"/>
        </w:rPr>
      </w:pPr>
    </w:p>
    <w:sectPr w:rsidR="00791D7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7A"/>
    <w:rsid w:val="004B3243"/>
    <w:rsid w:val="0079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9831B"/>
  <w15:chartTrackingRefBased/>
  <w15:docId w15:val="{1E3E3EEA-DCAB-43B6-BE49-F052223B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1D7A"/>
    <w:rPr>
      <w:strike w:val="0"/>
      <w:dstrike w:val="0"/>
      <w:color w:val="0052CC"/>
      <w:u w:val="none"/>
      <w:effect w:val="none"/>
    </w:rPr>
  </w:style>
  <w:style w:type="character" w:styleId="a4">
    <w:name w:val="Strong"/>
    <w:basedOn w:val="a0"/>
    <w:uiPriority w:val="22"/>
    <w:qFormat/>
    <w:rsid w:val="00791D7A"/>
    <w:rPr>
      <w:b/>
      <w:bCs/>
    </w:rPr>
  </w:style>
  <w:style w:type="paragraph" w:styleId="a5">
    <w:name w:val="Normal (Web)"/>
    <w:basedOn w:val="a"/>
    <w:uiPriority w:val="99"/>
    <w:semiHidden/>
    <w:unhideWhenUsed/>
    <w:rsid w:val="00791D7A"/>
    <w:pPr>
      <w:widowControl/>
      <w:wordWrap/>
      <w:autoSpaceDE/>
      <w:autoSpaceDN/>
      <w:spacing w:before="150"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791D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before="150"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791D7A"/>
    <w:rPr>
      <w:rFonts w:ascii="굴림체" w:eastAsia="굴림체" w:hAnsi="굴림체" w:cs="굴림체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2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48830">
                      <w:marLeft w:val="764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4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3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578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1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16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79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8972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73879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54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643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6909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362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397252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2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32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042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2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853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30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995482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29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95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793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19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559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60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520527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52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89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65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24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16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8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744398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04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89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39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80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657512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602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41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5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42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01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515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546913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1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305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604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9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39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86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45344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09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8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712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2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532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322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0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3070">
                      <w:marLeft w:val="7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2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14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3556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2722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63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102215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44344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34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165837">
                                                  <w:blockQuote w:val="1"/>
                                                  <w:marLeft w:val="285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15" w:color="DFE1E5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bucket.skbroadband.com/projects/STBDEV_BFX-AT100-B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tbucket.skbroadband.com/projects/STBBCF/repos/hal-interface/browse/btv_hal.h?at=refs%2Fheads%2FBTF_API_LEVEL_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ssh://git@bitbucket.skbroadband.com:7999/stbbcf/hal-impl_dummy.git" TargetMode="External"/><Relationship Id="rId11" Type="http://schemas.openxmlformats.org/officeDocument/2006/relationships/theme" Target="theme/theme1.xml"/><Relationship Id="rId5" Type="http://schemas.openxmlformats.org/officeDocument/2006/relationships/hyperlink" Target="ssh://git@bitbucket.skbroadband.com:7999/stbbcf/hal-testsuite.git" TargetMode="External"/><Relationship Id="rId10" Type="http://schemas.openxmlformats.org/officeDocument/2006/relationships/fontTable" Target="fontTable.xml"/><Relationship Id="rId4" Type="http://schemas.openxmlformats.org/officeDocument/2006/relationships/hyperlink" Target="ssh://git@bitbucket.skbroadband.com:7999/stbbcf/hal-interface.git" TargetMode="External"/><Relationship Id="rId9" Type="http://schemas.openxmlformats.org/officeDocument/2006/relationships/hyperlink" Target="ssh://git@bitbucket.skbroadband.com:7999/stbdev_bfx-at100-btf/manifest.gi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1133</Words>
  <Characters>6461</Characters>
  <Application>Microsoft Office Word</Application>
  <DocSecurity>0</DocSecurity>
  <Lines>53</Lines>
  <Paragraphs>15</Paragraphs>
  <ScaleCrop>false</ScaleCrop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2020-02-27T07:08:00Z</dcterms:created>
  <dcterms:modified xsi:type="dcterms:W3CDTF">2020-02-27T07:15:00Z</dcterms:modified>
</cp:coreProperties>
</file>